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E45" w:rsidRPr="004A5E45" w:rsidRDefault="004A5E45" w:rsidP="004A5E45">
      <w:pPr>
        <w:spacing w:before="100" w:beforeAutospacing="1" w:after="100" w:afterAutospacing="1"/>
        <w:jc w:val="center"/>
        <w:rPr>
          <w:rFonts w:asciiTheme="minorBidi" w:eastAsia="Times New Roman" w:hAnsiTheme="minorBidi"/>
          <w:color w:val="000000"/>
          <w:sz w:val="32"/>
          <w:szCs w:val="32"/>
        </w:rPr>
      </w:pPr>
      <w:r w:rsidRPr="004A5E45">
        <w:rPr>
          <w:rFonts w:asciiTheme="minorBidi" w:eastAsia="Times New Roman" w:hAnsiTheme="minorBidi"/>
          <w:b/>
          <w:bCs/>
          <w:color w:val="000000"/>
          <w:sz w:val="32"/>
          <w:szCs w:val="32"/>
          <w:cs/>
        </w:rPr>
        <w:t>สิทธิประโยชน์ของคนพิการ</w:t>
      </w:r>
    </w:p>
    <w:p w:rsidR="004A5E45" w:rsidRPr="004A5E45" w:rsidRDefault="004A5E45" w:rsidP="004A5E45">
      <w:pPr>
        <w:spacing w:before="100" w:beforeAutospacing="1" w:after="100" w:afterAutospacing="1"/>
        <w:jc w:val="center"/>
        <w:rPr>
          <w:rFonts w:asciiTheme="minorBidi" w:eastAsia="Times New Roman" w:hAnsiTheme="minorBidi"/>
          <w:color w:val="000000"/>
          <w:sz w:val="32"/>
          <w:szCs w:val="32"/>
        </w:rPr>
      </w:pP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ตามพระราชบัญญัติฟื้นฟูสมรรถภาพคนพิการ พ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>.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ศ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>. 2534</w:t>
      </w:r>
    </w:p>
    <w:p w:rsidR="004A5E45" w:rsidRPr="004A5E45" w:rsidRDefault="004A5E45" w:rsidP="004A5E45">
      <w:pPr>
        <w:spacing w:before="100" w:beforeAutospacing="1" w:after="100" w:afterAutospacing="1"/>
        <w:rPr>
          <w:rFonts w:asciiTheme="minorBidi" w:eastAsia="Times New Roman" w:hAnsiTheme="minorBidi"/>
          <w:color w:val="000000"/>
          <w:sz w:val="32"/>
          <w:szCs w:val="32"/>
        </w:rPr>
      </w:pPr>
      <w:r w:rsidRPr="004A5E45">
        <w:rPr>
          <w:rFonts w:asciiTheme="minorBidi" w:eastAsia="Times New Roman" w:hAnsiTheme="minorBidi"/>
          <w:b/>
          <w:bCs/>
          <w:color w:val="000000"/>
          <w:sz w:val="32"/>
          <w:szCs w:val="32"/>
          <w:cs/>
        </w:rPr>
        <w:t>สิทธิประโยชน์ของคนพิการ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br/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พระราชบัญญัติฟื้นฟูสมรรถภาพคนพิการ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พ.ศ. 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2534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มี</w:t>
      </w:r>
      <w:proofErr w:type="spellStart"/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เจตนารมย์</w:t>
      </w:r>
      <w:proofErr w:type="spellEnd"/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ส่งเสริมคนพิการให้ สามารถพึ่งตนเอง เป็นที่ยอมรับของสังคม</w:t>
      </w:r>
      <w:proofErr w:type="gramStart"/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 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และได้รับโอกาสให้เข้าร่วมกิจกรรมของสังคมได้อย่างเท่าเทียมกับคนทั่วไป</w:t>
      </w:r>
      <w:proofErr w:type="gramEnd"/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 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ดังนั้น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Pr="004A5E45">
        <w:rPr>
          <w:rFonts w:asciiTheme="minorBidi" w:eastAsia="Times New Roman" w:hAnsiTheme="minorBidi"/>
          <w:b/>
          <w:bCs/>
          <w:color w:val="000000"/>
          <w:sz w:val="32"/>
          <w:szCs w:val="32"/>
          <w:cs/>
        </w:rPr>
        <w:t xml:space="preserve">พระราชบัญญัติฟื้นฟูสมรรถภาพคนพิการ พ.ศ. </w:t>
      </w:r>
      <w:r w:rsidRPr="004A5E45">
        <w:rPr>
          <w:rFonts w:asciiTheme="minorBidi" w:eastAsia="Times New Roman" w:hAnsiTheme="minorBidi"/>
          <w:b/>
          <w:bCs/>
          <w:color w:val="000000"/>
          <w:sz w:val="32"/>
          <w:szCs w:val="32"/>
        </w:rPr>
        <w:t xml:space="preserve">2534 </w:t>
      </w:r>
      <w:r w:rsidRPr="004A5E45">
        <w:rPr>
          <w:rFonts w:asciiTheme="minorBidi" w:eastAsia="Times New Roman" w:hAnsiTheme="minorBidi"/>
          <w:b/>
          <w:bCs/>
          <w:color w:val="000000"/>
          <w:sz w:val="32"/>
          <w:szCs w:val="32"/>
          <w:cs/>
        </w:rPr>
        <w:t xml:space="preserve">จึงกำหนดให้คนพิการที่จดทะเบียนคนพิการและได้รับ </w:t>
      </w:r>
      <w:r w:rsidRPr="004A5E45">
        <w:rPr>
          <w:rFonts w:asciiTheme="minorBidi" w:eastAsia="Times New Roman" w:hAnsiTheme="minorBidi"/>
          <w:b/>
          <w:bCs/>
          <w:color w:val="000000"/>
          <w:sz w:val="32"/>
          <w:szCs w:val="32"/>
        </w:rPr>
        <w:t xml:space="preserve">“ </w:t>
      </w:r>
      <w:r w:rsidRPr="004A5E45">
        <w:rPr>
          <w:rFonts w:asciiTheme="minorBidi" w:eastAsia="Times New Roman" w:hAnsiTheme="minorBidi"/>
          <w:b/>
          <w:bCs/>
          <w:color w:val="000000"/>
          <w:sz w:val="32"/>
          <w:szCs w:val="32"/>
          <w:cs/>
        </w:rPr>
        <w:t xml:space="preserve">สมุดประจำตัวคนพิการ </w:t>
      </w:r>
      <w:r w:rsidRPr="004A5E45">
        <w:rPr>
          <w:rFonts w:asciiTheme="minorBidi" w:eastAsia="Times New Roman" w:hAnsiTheme="minorBidi"/>
          <w:b/>
          <w:bCs/>
          <w:color w:val="000000"/>
          <w:sz w:val="32"/>
          <w:szCs w:val="32"/>
        </w:rPr>
        <w:t xml:space="preserve">” </w:t>
      </w:r>
      <w:r w:rsidRPr="004A5E45">
        <w:rPr>
          <w:rFonts w:asciiTheme="minorBidi" w:eastAsia="Times New Roman" w:hAnsiTheme="minorBidi"/>
          <w:b/>
          <w:bCs/>
          <w:color w:val="000000"/>
          <w:sz w:val="32"/>
          <w:szCs w:val="32"/>
          <w:cs/>
        </w:rPr>
        <w:t>แล้วได้รับสิทธิประโยชน์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ดังต่อไปนี้</w:t>
      </w:r>
    </w:p>
    <w:p w:rsidR="004A5E45" w:rsidRPr="004A5E45" w:rsidRDefault="004A5E45" w:rsidP="004A5E45">
      <w:pPr>
        <w:numPr>
          <w:ilvl w:val="0"/>
          <w:numId w:val="1"/>
        </w:numPr>
        <w:spacing w:before="100" w:beforeAutospacing="1" w:after="100" w:afterAutospacing="1"/>
        <w:rPr>
          <w:rFonts w:asciiTheme="minorBidi" w:eastAsia="Times New Roman" w:hAnsiTheme="minorBidi"/>
          <w:color w:val="000000"/>
          <w:sz w:val="32"/>
          <w:szCs w:val="32"/>
        </w:rPr>
      </w:pPr>
      <w:r w:rsidRPr="004A5E45">
        <w:rPr>
          <w:rFonts w:asciiTheme="minorBidi" w:eastAsia="Times New Roman" w:hAnsiTheme="minorBidi"/>
          <w:b/>
          <w:bCs/>
          <w:color w:val="000000"/>
          <w:sz w:val="32"/>
          <w:szCs w:val="32"/>
          <w:cs/>
        </w:rPr>
        <w:t>ด้านการแพทย์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-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คนพิการมีสิทธิได้รับการรักษา พยาบาล บำบัด และฟื้นฟูสมรรถภาพเพื่อแก้ไข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หรือปรับสภาพความพิการ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 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กายอุปกรณ์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 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และเครื่องช่วยคนพิการ เช่น เก้าอี้เข็น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ไม้ค้ำยัน เครื่องช่วยเดิน และแขน - ขาเทียม เป็นต้น รวมทั้งคำแนะนำปรึกษาจากแพทย์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และบุคลากรทางการแพทย์โดยไม่เสียค่าใช้จ่าย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 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จากสถานพยาบาลของรัฐ เช่น สถานีอนามัย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โรงพยาบาลประจำอำเภอ โรงพยาบาลประจำจังหวัด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 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และโรงพยาบาลจิตเวช เป็นต้น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</w:p>
    <w:p w:rsidR="004A5E45" w:rsidRPr="004A5E45" w:rsidRDefault="004A5E45" w:rsidP="004A5E45">
      <w:pPr>
        <w:numPr>
          <w:ilvl w:val="0"/>
          <w:numId w:val="1"/>
        </w:numPr>
        <w:spacing w:before="100" w:beforeAutospacing="1" w:after="100" w:afterAutospacing="1"/>
        <w:rPr>
          <w:rFonts w:asciiTheme="minorBidi" w:eastAsia="Times New Roman" w:hAnsiTheme="minorBidi"/>
          <w:color w:val="000000"/>
          <w:sz w:val="32"/>
          <w:szCs w:val="32"/>
        </w:rPr>
      </w:pPr>
      <w:r w:rsidRPr="004A5E45">
        <w:rPr>
          <w:rFonts w:asciiTheme="minorBidi" w:eastAsia="Times New Roman" w:hAnsiTheme="minorBidi"/>
          <w:b/>
          <w:bCs/>
          <w:color w:val="000000"/>
          <w:sz w:val="32"/>
          <w:szCs w:val="32"/>
          <w:cs/>
        </w:rPr>
        <w:t>ด้านการศึกษา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-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คนพิการมีสิทธิเข้าเรียนในสถานศึกษาของรัฐทั่วประเทศ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 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ทั้งในระบบโรงเรียน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และระบบการศึกษานอกโรงเรียน ซึ่งให้บริการฝึกอาชีพพื้นฐานสำหรับคนพิการด้วย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</w:p>
    <w:p w:rsidR="004A5E45" w:rsidRPr="004A5E45" w:rsidRDefault="004A5E45" w:rsidP="004A5E45">
      <w:pPr>
        <w:numPr>
          <w:ilvl w:val="0"/>
          <w:numId w:val="1"/>
        </w:numPr>
        <w:spacing w:before="100" w:beforeAutospacing="1" w:after="100" w:afterAutospacing="1"/>
        <w:rPr>
          <w:rFonts w:asciiTheme="minorBidi" w:eastAsia="Times New Roman" w:hAnsiTheme="minorBidi"/>
          <w:color w:val="000000"/>
          <w:sz w:val="32"/>
          <w:szCs w:val="32"/>
        </w:rPr>
      </w:pPr>
      <w:r w:rsidRPr="004A5E45">
        <w:rPr>
          <w:rFonts w:asciiTheme="minorBidi" w:eastAsia="Times New Roman" w:hAnsiTheme="minorBidi"/>
          <w:b/>
          <w:bCs/>
          <w:color w:val="000000"/>
          <w:sz w:val="32"/>
          <w:szCs w:val="32"/>
          <w:cs/>
        </w:rPr>
        <w:t>ด้านสังคม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-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คนพิการมีสิทธิขอรับบริการต่างๆ ได้จากกรมประชาสงเคราะห์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หรือสำนักงานประชาสงเคราะห์จังหวัด ดังต่อไปนี้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</w:p>
    <w:p w:rsidR="004A5E45" w:rsidRPr="004A5E45" w:rsidRDefault="004A5E45" w:rsidP="004A5E45">
      <w:pPr>
        <w:numPr>
          <w:ilvl w:val="0"/>
          <w:numId w:val="1"/>
        </w:numPr>
        <w:spacing w:before="100" w:beforeAutospacing="1" w:after="100" w:afterAutospacing="1"/>
        <w:rPr>
          <w:rFonts w:asciiTheme="minorBidi" w:eastAsia="Times New Roman" w:hAnsiTheme="minorBidi"/>
          <w:color w:val="000000"/>
          <w:sz w:val="32"/>
          <w:szCs w:val="32"/>
        </w:rPr>
      </w:pP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คนพิการที่ประสบความทุกข์ยากเดือดร้อนมีสิทธิได้รับบริการช่วยเหลือ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และสงเคราะห์ รวมทั้งคำแนะนำปรึกษาตามความเหมาะสม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  </w:t>
      </w:r>
    </w:p>
    <w:p w:rsidR="004A5E45" w:rsidRPr="004A5E45" w:rsidRDefault="004A5E45" w:rsidP="004A5E45">
      <w:pPr>
        <w:numPr>
          <w:ilvl w:val="0"/>
          <w:numId w:val="1"/>
        </w:numPr>
        <w:spacing w:before="100" w:beforeAutospacing="1" w:after="100" w:afterAutospacing="1"/>
        <w:rPr>
          <w:rFonts w:asciiTheme="minorBidi" w:eastAsia="Times New Roman" w:hAnsiTheme="minorBidi"/>
          <w:color w:val="000000"/>
          <w:sz w:val="32"/>
          <w:szCs w:val="32"/>
        </w:rPr>
      </w:pP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คนพิการที่มีความพิการรุนแรง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และไม่สามารถประกอบอาชีพเลี้ยงตนเองได้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มีสิทธิขอรับเงิน</w:t>
      </w:r>
      <w:r w:rsidRPr="004A5E45">
        <w:rPr>
          <w:rFonts w:asciiTheme="minorBidi" w:eastAsia="Times New Roman" w:hAnsiTheme="minorBidi"/>
          <w:b/>
          <w:bCs/>
          <w:color w:val="000000"/>
          <w:sz w:val="32"/>
          <w:szCs w:val="32"/>
          <w:cs/>
        </w:rPr>
        <w:t>เบี้ยยังชีพ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คนละ 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500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บาทต่อเดือน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  </w:t>
      </w:r>
    </w:p>
    <w:p w:rsidR="004A5E45" w:rsidRPr="004A5E45" w:rsidRDefault="004A5E45" w:rsidP="004A5E45">
      <w:pPr>
        <w:numPr>
          <w:ilvl w:val="0"/>
          <w:numId w:val="1"/>
        </w:numPr>
        <w:spacing w:before="100" w:beforeAutospacing="1" w:after="100" w:afterAutospacing="1"/>
        <w:rPr>
          <w:rFonts w:asciiTheme="minorBidi" w:eastAsia="Times New Roman" w:hAnsiTheme="minorBidi"/>
          <w:color w:val="000000"/>
          <w:sz w:val="32"/>
          <w:szCs w:val="32"/>
        </w:rPr>
      </w:pP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คนพิการที่ไม่มีผู้อุปการะเลี้ยงดู และไม่มีที่อยู่อาศัย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มีสิทธิขอรับบริการเลี้ยงดูในสถานสงเคราะห์ของกรมประชาสงเคราะห์ได้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  </w:t>
      </w:r>
    </w:p>
    <w:p w:rsidR="004A5E45" w:rsidRPr="004A5E45" w:rsidRDefault="004A5E45" w:rsidP="004A5E45">
      <w:pPr>
        <w:numPr>
          <w:ilvl w:val="0"/>
          <w:numId w:val="1"/>
        </w:numPr>
        <w:spacing w:before="100" w:beforeAutospacing="1" w:after="100" w:afterAutospacing="1"/>
        <w:rPr>
          <w:rFonts w:asciiTheme="minorBidi" w:eastAsia="Times New Roman" w:hAnsiTheme="minorBidi"/>
          <w:color w:val="000000"/>
          <w:sz w:val="32"/>
          <w:szCs w:val="32"/>
        </w:rPr>
      </w:pP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คนพิการที่ไม่สามารถขอรับกายอุปกรณ์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หรือเครื่องช่วยคนพิการบางประเภทได้จากสถานพยาบาลของรัฐ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มีสิทธิขอรับได้จากกรมประชาสงเคราะห์ และสำนักงานประชาสงเคราะห์จังหวัด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 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เช่น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รถสามล้อชนิดมือโยก และเก้าอี้เข็นสำหรับเล่นกีฬา เป็นต้น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</w:p>
    <w:p w:rsidR="004A5E45" w:rsidRPr="004A5E45" w:rsidRDefault="004A5E45" w:rsidP="004A5E45">
      <w:pPr>
        <w:numPr>
          <w:ilvl w:val="0"/>
          <w:numId w:val="1"/>
        </w:numPr>
        <w:spacing w:before="100" w:beforeAutospacing="1" w:after="100" w:afterAutospacing="1"/>
        <w:rPr>
          <w:rFonts w:asciiTheme="minorBidi" w:eastAsia="Times New Roman" w:hAnsiTheme="minorBidi"/>
          <w:color w:val="000000"/>
          <w:sz w:val="32"/>
          <w:szCs w:val="32"/>
        </w:rPr>
      </w:pPr>
      <w:r w:rsidRPr="004A5E45">
        <w:rPr>
          <w:rFonts w:asciiTheme="minorBidi" w:eastAsia="Times New Roman" w:hAnsiTheme="minorBidi"/>
          <w:b/>
          <w:bCs/>
          <w:color w:val="000000"/>
          <w:sz w:val="32"/>
          <w:szCs w:val="32"/>
          <w:cs/>
        </w:rPr>
        <w:t>ด้านอาชีพ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-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คนพิการมีสิทธิได้รับบริการฝึกประกอบอาชีพ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 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จัดหางาน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ประสานงานส่งต่อเข้าทำงานในสถานประกอบการต่างๆ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  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และให้คำปรึกษาแนะนำ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จากหน่วยงานของกระทรวงแรงงาน และสวัสดิการสังคมที่เกี่ยวข้อง เช่น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กรมพัฒนาฝีมือแรงงาน กรมการจัดหางาน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 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และศูนย์ฟื้นฟูอาชีพคนพิการของกรมประชาสงเคราะห์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ซึ่งติดต่อได้ที่สำนักงานประชาสงเคราะห์จังหวัด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lastRenderedPageBreak/>
        <w:t>นอกจากนั้น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คนพิการมีสิทธิขอกู้ยืมเงินทุนประกอบอาชีพอิสระจากกองทุนฟื้นฟูสมรรถภาพคนพิการ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สำนักงานคณะกรรมการฟื้นฟูสมรรถภาพคนพิการ กรมประชาสงเคราะห์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หรือสำนักงานประชาสงเคราะห์จังหวัดได้ไม่เกินคนละ 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20,000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บาท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โดยไม่ต้องเสียดอกเบี้ย และผ่อนใช้คืนภายในระยะเวลา </w:t>
      </w:r>
      <w:r w:rsidRPr="004A5E45">
        <w:rPr>
          <w:rFonts w:asciiTheme="minorBidi" w:eastAsia="Times New Roman" w:hAnsiTheme="minorBidi"/>
          <w:color w:val="000000"/>
          <w:sz w:val="32"/>
          <w:szCs w:val="32"/>
        </w:rPr>
        <w:t xml:space="preserve">5 </w:t>
      </w:r>
      <w:r w:rsidRPr="004A5E45">
        <w:rPr>
          <w:rFonts w:asciiTheme="minorBidi" w:eastAsia="Times New Roman" w:hAnsiTheme="minorBidi"/>
          <w:color w:val="000000"/>
          <w:sz w:val="32"/>
          <w:szCs w:val="32"/>
          <w:cs/>
        </w:rPr>
        <w:t>ปี</w:t>
      </w:r>
    </w:p>
    <w:p w:rsidR="00AA597D" w:rsidRPr="004A5E45" w:rsidRDefault="00AA597D">
      <w:pPr>
        <w:rPr>
          <w:rFonts w:asciiTheme="minorBidi" w:hAnsiTheme="minorBidi"/>
          <w:sz w:val="32"/>
          <w:szCs w:val="32"/>
        </w:rPr>
      </w:pPr>
    </w:p>
    <w:sectPr w:rsidR="00AA597D" w:rsidRPr="004A5E45" w:rsidSect="00AA59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AngsanaUPC">
    <w:panose1 w:val="02020603050405020304"/>
    <w:charset w:val="DE"/>
    <w:family w:val="roman"/>
    <w:pitch w:val="variable"/>
    <w:sig w:usb0="01000003" w:usb1="00000000" w:usb2="00000000" w:usb3="00000000" w:csb0="00010000" w:csb1="00000000"/>
  </w:font>
  <w:font w:name="MS Sans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874D2A"/>
    <w:multiLevelType w:val="multilevel"/>
    <w:tmpl w:val="C5E21F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4A5E45"/>
    <w:rsid w:val="004A5E45"/>
    <w:rsid w:val="00AA597D"/>
    <w:rsid w:val="00E63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9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title28black">
    <w:name w:val="sty_title28_black"/>
    <w:basedOn w:val="a"/>
    <w:rsid w:val="004A5E45"/>
    <w:pPr>
      <w:spacing w:before="100" w:beforeAutospacing="1" w:after="100" w:afterAutospacing="1"/>
    </w:pPr>
    <w:rPr>
      <w:rFonts w:ascii="Angsana New" w:eastAsia="Times New Roman" w:hAnsi="Angsana New" w:cs="AngsanaUPC"/>
      <w:color w:val="000000"/>
      <w:sz w:val="42"/>
      <w:szCs w:val="42"/>
    </w:rPr>
  </w:style>
  <w:style w:type="paragraph" w:customStyle="1" w:styleId="stytitle28black2">
    <w:name w:val="sty_title28_black2"/>
    <w:basedOn w:val="a"/>
    <w:rsid w:val="004A5E45"/>
    <w:pPr>
      <w:spacing w:before="100" w:beforeAutospacing="1" w:after="100" w:afterAutospacing="1"/>
    </w:pPr>
    <w:rPr>
      <w:rFonts w:ascii="Angsana New" w:eastAsia="Times New Roman" w:hAnsi="Angsana New" w:cs="AngsanaUPC"/>
      <w:color w:val="000000"/>
      <w:sz w:val="54"/>
      <w:szCs w:val="54"/>
    </w:rPr>
  </w:style>
  <w:style w:type="paragraph" w:customStyle="1" w:styleId="stytextall">
    <w:name w:val="sty_textall"/>
    <w:basedOn w:val="a"/>
    <w:rsid w:val="004A5E45"/>
    <w:pPr>
      <w:spacing w:before="100" w:beforeAutospacing="1" w:after="100" w:afterAutospacing="1"/>
    </w:pPr>
    <w:rPr>
      <w:rFonts w:ascii="MS Sans Serif" w:eastAsia="Times New Roman" w:hAnsi="MS Sans Serif" w:cs="Angsana New"/>
      <w:color w:val="000000"/>
      <w:sz w:val="21"/>
      <w:szCs w:val="21"/>
    </w:rPr>
  </w:style>
  <w:style w:type="character" w:styleId="a3">
    <w:name w:val="Strong"/>
    <w:basedOn w:val="a0"/>
    <w:uiPriority w:val="22"/>
    <w:qFormat/>
    <w:rsid w:val="004A5E4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337</Words>
  <Characters>1924</Characters>
  <Application>Microsoft Office Word</Application>
  <DocSecurity>0</DocSecurity>
  <Lines>16</Lines>
  <Paragraphs>4</Paragraphs>
  <ScaleCrop>false</ScaleCrop>
  <Company>sKz Community</Company>
  <LinksUpToDate>false</LinksUpToDate>
  <CharactersWithSpaces>2257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sKzXP</dc:creator>
  <cp:keywords/>
  <dc:description/>
  <cp:lastModifiedBy>sKzXP</cp:lastModifiedBy>
  <cp:revision>1</cp:revision>
  <dcterms:created xsi:type="dcterms:W3CDTF">2011-01-16T15:09:00Z</dcterms:created>
  <dcterms:modified xsi:type="dcterms:W3CDTF">2011-01-16T15:09:00Z</dcterms:modified>
</cp:coreProperties>
</file>